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67" w:lineRule="auto"/>
        <w:ind w:right="1057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Allegato 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5" w:line="274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BANDO DI GARA INTERNO SELEZIONE DI 6 FIGURE DI DOCENTI ESPERTI</w:t>
      </w:r>
    </w:p>
    <w:p w:rsidR="00000000" w:rsidDel="00000000" w:rsidP="00000000" w:rsidRDefault="00000000" w:rsidRPr="00000000" w14:paraId="00000005">
      <w:pPr>
        <w:pStyle w:val="Heading1"/>
        <w:spacing w:before="5" w:line="274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finalizzato alla costituzione di un team contro la prevenzione della dispersione scolastica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NON UNO DI MENO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6" w:right="914" w:firstLine="0"/>
        <w:rPr/>
      </w:pPr>
      <w:r w:rsidDel="00000000" w:rsidR="00000000" w:rsidRPr="00000000">
        <w:rPr>
          <w:rtl w:val="0"/>
        </w:rPr>
        <w:t xml:space="preserve">Piano Nazionale di Ripresa e Resilienza – Missione 4: Istruzione e ricerca</w:t>
      </w:r>
    </w:p>
    <w:p w:rsidR="00000000" w:rsidDel="00000000" w:rsidP="00000000" w:rsidRDefault="00000000" w:rsidRPr="00000000" w14:paraId="00000009">
      <w:pPr>
        <w:ind w:left="-426" w:right="914" w:firstLine="0"/>
        <w:rPr/>
      </w:pPr>
      <w:r w:rsidDel="00000000" w:rsidR="00000000" w:rsidRPr="00000000">
        <w:rPr>
          <w:b w:val="1"/>
          <w:rtl w:val="0"/>
        </w:rPr>
        <w:t xml:space="preserve">Componente 1 </w:t>
      </w:r>
      <w:r w:rsidDel="00000000" w:rsidR="00000000" w:rsidRPr="00000000">
        <w:rPr>
          <w:rtl w:val="0"/>
        </w:rPr>
        <w:t xml:space="preserve">– Potenziamento dell’offerta dei servizi di istruzione: dagli asili nido alle Università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63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1.4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Intervento straordinario finalizzato alla riduzione dei divari territoriali nella scuola secondaria I e II grado, finanziato dall’Unione europea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Generation EU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avviso: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M4C1I1.4-2024-1322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J84D21001050006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90" w:line="276" w:lineRule="auto"/>
        <w:ind w:left="-426" w:right="63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6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-426" w:right="65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Istruzione Superiore “A.Zanelli”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-426" w:right="63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Reggio Emilia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6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 _______________________nato a _____________________ il 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__________________________in Via 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________________________________   cell 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9"/>
          <w:tab w:val="left" w:leader="none" w:pos="10874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_____________________________ PEC 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poter partecipare alla selezione per titoli per l'attribuzione dell'incarico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widowControl w:val="0"/>
        <w:tabs>
          <w:tab w:val="left" w:leader="none" w:pos="2223"/>
        </w:tabs>
        <w:spacing w:before="0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Componente del Team per la prevenzione della dispersione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b w:val="1"/>
          <w:rtl w:val="0"/>
        </w:rPr>
        <w:t xml:space="preserve">NON UNO DI MENO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 es.m.i. e consapevole delle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sanzioni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90" w:lineRule="auto"/>
        <w:ind w:left="3419" w:right="281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responsabilità di(barrare): </w:t>
      </w:r>
      <w:r w:rsidDel="00000000" w:rsidR="00000000" w:rsidRPr="00000000">
        <w:pict>
          <v:group id="Group 12" style="position:absolute;margin-left:0.0pt;margin-top:0.0pt;width:18.75pt;height:92.65pt;z-index:-251657216;mso-position-horizontal-relative:margin;mso-position-horizontal:absolute;mso-position-vertical:absolute;mso-position-vertical-relative:text;" coordsize="375,1853" coordorigin="919,731" o:spid="_x0000_s1026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Picture 18" style="position:absolute;left:919;top:731;width:375;height:267;visibility:visibl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<v:imagedata r:id="rId1" o:title=""/>
            </v:shape>
            <v:shape id="Picture 17" style="position:absolute;left:919;top:1048;width:375;height:267;visibility:visibl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<v:imagedata r:id="rId2" o:title=""/>
            </v:shape>
            <v:shape id="Picture 16" style="position:absolute;left:919;top:1364;width:375;height:267;visibility:visibl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<v:imagedata r:id="rId3" o:title=""/>
            </v:shape>
            <v:shape id="Picture 15" style="position:absolute;left:919;top:1681;width:375;height:267;visibility:visibl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<v:imagedata r:id="rId4" o:title=""/>
            </v:shape>
            <v:shape id="Picture 14" style="position:absolute;left:919;top:2000;width:375;height:267;visibility:visibl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<v:imagedata r:id="rId5" o:title=""/>
            </v:shape>
            <v:shape id="Picture 13" style="position:absolute;left:919;top:2317;width:375;height:267;visibility:visibl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<v:imagedata r:id="rId6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cittadino/a italiano/a;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cittadino/a di uno degli Stati dell’UE (specificare):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8.00000000000006" w:lineRule="auto"/>
        <w:ind w:left="0" w:right="1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/ ovvero di aver riportato le seguenti condanne penali di aver preso visione dell’avviso per la selezione in oggetto;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competenze per l’utilizzo delle applicazioni informatiche di produttività individuale, necessarie per la realizzazione del Progetto;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76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destinatario/a di provvedimenti che riguardano l’applicazione di misure di sicurezza e di misure di prevenzione, di decisioni civili e di provvedimenti amministrativi iscritti nel casellario giudiziale ai sensi della vigente normativa / ovvero di essere destinatario dei seguenti provvedimenti 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-136398</wp:posOffset>
            </wp:positionH>
            <wp:positionV relativeFrom="paragraph">
              <wp:posOffset>5119</wp:posOffset>
            </wp:positionV>
            <wp:extent cx="237744" cy="169163"/>
            <wp:effectExtent b="0" l="0" r="0" t="0"/>
            <wp:wrapNone/>
            <wp:docPr id="2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76" w:lineRule="auto"/>
        <w:ind w:left="-28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7744" cy="169164"/>
            <wp:effectExtent b="0" l="0" r="0" t="0"/>
            <wp:docPr id="2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a conoscenza di essere sottoposto a procedimenti penali;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76" w:lineRule="auto"/>
        <w:ind w:left="0" w:right="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svolgere, fin dall’assegnazione dell’incarico, senza riserva, i compiti e le funzioni previste dall’Avviso di selezione;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-136398</wp:posOffset>
            </wp:positionH>
            <wp:positionV relativeFrom="paragraph">
              <wp:posOffset>46394</wp:posOffset>
            </wp:positionV>
            <wp:extent cx="237744" cy="169164"/>
            <wp:effectExtent b="0" l="0" r="0" t="0"/>
            <wp:wrapNone/>
            <wp:docPr id="2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l’organizzazione e l’orario dell’Istituzione Scolastica ed eventuali modifiche dello stesso per adattare l’attività per la realizzazione del Progetto alle esigenze complessive dell’Istituzione scolastica;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-136398</wp:posOffset>
            </wp:positionH>
            <wp:positionV relativeFrom="paragraph">
              <wp:posOffset>10835</wp:posOffset>
            </wp:positionV>
            <wp:extent cx="237744" cy="169164"/>
            <wp:effectExtent b="0" l="0" r="0" t="0"/>
            <wp:wrapNone/>
            <wp:docPr id="2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il compenso, per ogni ora resa e documentata, previsto e omnicomprensivo dispese di viaggio per raggiungere la sede scolastica e di ogni onere contributivo e fiscale;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-136398</wp:posOffset>
            </wp:positionH>
            <wp:positionV relativeFrom="paragraph">
              <wp:posOffset>5754</wp:posOffset>
            </wp:positionV>
            <wp:extent cx="237744" cy="169164"/>
            <wp:effectExtent b="0" l="0" r="0" t="0"/>
            <wp:wrapNone/>
            <wp:docPr id="2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partecipare agli incontri propedeutici all’inizio delle attività e nelle eventuali manifestazioni conclusive del progetto;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-136398</wp:posOffset>
            </wp:positionH>
            <wp:positionV relativeFrom="paragraph">
              <wp:posOffset>10199</wp:posOffset>
            </wp:positionV>
            <wp:extent cx="237744" cy="169164"/>
            <wp:effectExtent b="0" l="0" r="0" t="0"/>
            <wp:wrapNone/>
            <wp:docPr id="2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dipendente del Ministero dell’Istruzione;</w:t>
      </w:r>
      <w:r w:rsidDel="00000000" w:rsidR="00000000" w:rsidRPr="00000000">
        <w:pict>
          <v:group id="Group 7" style="position:absolute;left:0;text-align:left;margin-left:0.0pt;margin-top:0.0pt;width:18.75pt;height:61.35pt;z-index:-251651072;mso-position-horizontal-relative:margin;mso-position-horizontal:absolute;mso-position-vertical:absolute;mso-position-vertical-relative:text;" coordsize="375,1227" coordorigin="919,13" o:spid="_x0000_s1033">
            <v:shape id="Picture 11" style="position:absolute;left:919;top:13;width:375;height:267;visibility:visibl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<v:imagedata r:id="rId7" o:title=""/>
            </v:shape>
            <v:shape id="Picture 10" style="position:absolute;left:919;top:329;width:375;height:267;visibility:visibl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<v:imagedata r:id="rId8" o:title=""/>
            </v:shape>
            <v:shape id="Picture 9" style="position:absolute;left:919;top:646;width:375;height:267;visibility:visibl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<v:imagedata r:id="rId9" o:title=""/>
            </v:shape>
            <v:shape id="Picture 8" style="position:absolute;left:919;top:973;width:375;height:267;visibility:visibl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<v:imagedata r:id="rId10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63"/>
        </w:tabs>
        <w:spacing w:after="0" w:before="40" w:line="276" w:lineRule="auto"/>
        <w:ind w:left="0" w:right="22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19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condizione che il pagamento della prestazione avverrà solo ad effettiva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19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erogazione da parte del Ministero dell’Istruzione dello specifico finanziamento;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 a ditte o società interessate alla partecipazione alle gare di acquisto.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-136398</wp:posOffset>
            </wp:positionH>
            <wp:positionV relativeFrom="paragraph">
              <wp:posOffset>6390</wp:posOffset>
            </wp:positionV>
            <wp:extent cx="237744" cy="169164"/>
            <wp:effectExtent b="0" l="0" r="0" t="0"/>
            <wp:wrapNone/>
            <wp:docPr id="2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Consenso trattamento dati - Informativa sulla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-28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-Tabella di autovalutazione dei titoli e delle esperienze lavorative;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-Curriculum vitae e professionale in formato europeo;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cause di incompatibilità;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-Copia del documento di riconoscimento.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0"/>
          <w:tab w:val="left" w:leader="none" w:pos="2717"/>
          <w:tab w:val="left" w:leader="none" w:pos="3739"/>
        </w:tabs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284" w:right="-42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3">
      <w:pPr>
        <w:ind w:left="-284" w:right="-4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284" w:right="-42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sectPr>
      <w:pgSz w:h="16838" w:w="11906" w:orient="portrait"/>
      <w:pgMar w:bottom="1134" w:top="568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45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3B457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3B457B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Default" w:customStyle="1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 w:val="1"/>
    <w:rsid w:val="003B457B"/>
    <w:pPr>
      <w:widowControl w:val="0"/>
      <w:autoSpaceDE w:val="0"/>
      <w:autoSpaceDN w:val="0"/>
    </w:pPr>
    <w:rPr>
      <w:lang w:eastAsia="en-US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3B457B"/>
    <w:rPr>
      <w:rFonts w:ascii="Times New Roman" w:cs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A1DB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A1DB7"/>
    <w:rPr>
      <w:rFonts w:ascii="Tahoma" w:cs="Tahoma" w:eastAsia="Times New Roman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theme" Target="theme/theme1.xml"/><Relationship Id="rId10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ettings" Target="settings.xml"/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15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numbering" Target="numbering.xml"/><Relationship Id="rId17" Type="http://schemas.openxmlformats.org/officeDocument/2006/relationships/image" Target="media/image11.png"/><Relationship Id="rId16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rY2pYn23gPeNghdN4Q1/SwCqw==">CgMxLjAyCGguZ2pkZ3hzOAByITF2SldlUHhZdTFHVVpOM0lfcTNYNVdtSU5MRkc5NnVQWA==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2024-11-28T09:53:00Z</dcterms:created>
  <dc:creator>dsga</dc:creator>
</cp:coreProperties>
</file>