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67" w:lineRule="auto"/>
        <w:ind w:right="3.543307086615073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-567" w:firstLine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BANDO DI GARA INTERNO PER IL CONFERIMENTO DI INCARICHI INDIVIDUALI AVENTI AD OGGETTO LO SVOLGIMENTO DELL’ATTIVITÀ DI TUTORAGGIO NEI PERCORSI DI FORMAZIONE SULLA TRANSIZIONE DIGITALE E NEI LABORATORI DI FORMAZIONE SUL CAMPO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-567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Titolo progetto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A scuola con il futuro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" w:lineRule="auto"/>
        <w:ind w:left="-56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CUP: F84D23007030006</w:t>
      </w:r>
    </w:p>
    <w:p w:rsidR="00000000" w:rsidDel="00000000" w:rsidP="00000000" w:rsidRDefault="00000000" w:rsidRPr="00000000" w14:paraId="00000007">
      <w:pPr>
        <w:spacing w:before="2" w:lineRule="auto"/>
        <w:ind w:left="-56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Codice progetto: M4C1I2.1-2023-1222-P-43062</w:t>
      </w:r>
    </w:p>
    <w:p w:rsidR="00000000" w:rsidDel="00000000" w:rsidP="00000000" w:rsidRDefault="00000000" w:rsidRPr="00000000" w14:paraId="00000008">
      <w:pPr>
        <w:spacing w:before="2" w:lineRule="auto"/>
        <w:ind w:left="-567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9">
      <w:pPr>
        <w:spacing w:before="2" w:lineRule="auto"/>
        <w:ind w:left="-567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Piano Nazionale di Ripresa e Resilienza – Missione 4: Istruzione e ricerca Componente 1 – Potenziamento dell’offerta dei servizi di istruzione: dagli asili nido alle Università Investimento 2.1: Didattica digitale integrata e formazione alla transizione digitale per il personale scolastico (D.M. 66/2023)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653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90" w:line="276" w:lineRule="auto"/>
        <w:ind w:left="-426" w:right="63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-42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64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-426" w:right="65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Istruzione Superiore “A. Zanelli”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-426" w:right="63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Reggio Emilia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7"/>
          <w:tab w:val="left" w:leader="none" w:pos="6109"/>
          <w:tab w:val="left" w:leader="none" w:pos="6266"/>
          <w:tab w:val="left" w:leader="none" w:pos="8813"/>
          <w:tab w:val="left" w:leader="none" w:pos="10917"/>
          <w:tab w:val="left" w:leader="none" w:pos="11128"/>
        </w:tabs>
        <w:spacing w:after="0" w:before="0" w:line="480" w:lineRule="auto"/>
        <w:ind w:left="-426" w:right="6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7"/>
          <w:tab w:val="left" w:leader="none" w:pos="6109"/>
          <w:tab w:val="left" w:leader="none" w:pos="6266"/>
          <w:tab w:val="left" w:leader="none" w:pos="8813"/>
          <w:tab w:val="left" w:leader="none" w:pos="10917"/>
          <w:tab w:val="left" w:leader="none" w:pos="11128"/>
        </w:tabs>
        <w:spacing w:after="0" w:before="0" w:line="48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_______________________________________________________________________</w:t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7"/>
          <w:tab w:val="left" w:leader="none" w:pos="6109"/>
          <w:tab w:val="left" w:leader="none" w:pos="6266"/>
          <w:tab w:val="left" w:leader="none" w:pos="8813"/>
          <w:tab w:val="left" w:leader="none" w:pos="10917"/>
          <w:tab w:val="left" w:leader="none" w:pos="11128"/>
        </w:tabs>
        <w:spacing w:after="0" w:before="0" w:line="48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 _______________________ nato a _____________________ il 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7"/>
          <w:tab w:val="left" w:leader="none" w:pos="6109"/>
          <w:tab w:val="left" w:leader="none" w:pos="6266"/>
          <w:tab w:val="left" w:leader="none" w:pos="8813"/>
          <w:tab w:val="left" w:leader="none" w:pos="10917"/>
          <w:tab w:val="left" w:leader="none" w:pos="11128"/>
        </w:tabs>
        <w:spacing w:after="0" w:before="0" w:line="48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 __________________________ in Via 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7"/>
          <w:tab w:val="left" w:leader="none" w:pos="6109"/>
          <w:tab w:val="left" w:leader="none" w:pos="6266"/>
          <w:tab w:val="left" w:leader="none" w:pos="8813"/>
          <w:tab w:val="left" w:leader="none" w:pos="10917"/>
          <w:tab w:val="left" w:leader="none" w:pos="11128"/>
        </w:tabs>
        <w:spacing w:after="0" w:before="0" w:line="48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________________________________   cell 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09"/>
          <w:tab w:val="left" w:leader="none" w:pos="10874"/>
        </w:tabs>
        <w:spacing w:after="0" w:before="0" w:line="48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_____________________________ PEC 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-42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di poter partecipare alla selezione per titoli per l'attribuzione dell'incarico di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OCENTE TUTOR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56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Per il seguente percorso:</w:t>
      </w:r>
    </w:p>
    <w:p w:rsidR="00000000" w:rsidDel="00000000" w:rsidP="00000000" w:rsidRDefault="00000000" w:rsidRPr="00000000" w14:paraId="00000019">
      <w:pPr>
        <w:ind w:left="-56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spacing w:after="120" w:before="120" w:line="276" w:lineRule="auto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INTELLIGENZA ARTIFICIALE NELL’EDUCAZIONE (2 edizioni online)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-301942</wp:posOffset>
                </wp:positionH>
                <wp:positionV relativeFrom="paragraph">
                  <wp:posOffset>47625</wp:posOffset>
                </wp:positionV>
                <wp:extent cx="301943" cy="2362200"/>
                <wp:effectExtent b="0" l="0" r="0" t="0"/>
                <wp:wrapNone/>
                <wp:docPr id="19481671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26925" y="3191650"/>
                          <a:ext cx="301943" cy="2362200"/>
                          <a:chOff x="5226925" y="3191650"/>
                          <a:chExt cx="238150" cy="1656975"/>
                        </a:xfrm>
                      </wpg:grpSpPr>
                      <wpg:grpSp>
                        <wpg:cNvGrpSpPr/>
                        <wpg:grpSpPr>
                          <a:xfrm>
                            <a:off x="5226938" y="3191673"/>
                            <a:ext cx="238125" cy="1176655"/>
                            <a:chOff x="919" y="731"/>
                            <a:chExt cx="375" cy="185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919" y="731"/>
                              <a:ext cx="375" cy="1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19" y="731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19" y="1048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19" y="1364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19" y="1681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19" y="2000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19" y="2317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226938" y="4368333"/>
                            <a:ext cx="23812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226925" y="4679058"/>
                            <a:ext cx="23812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-301942</wp:posOffset>
                </wp:positionH>
                <wp:positionV relativeFrom="paragraph">
                  <wp:posOffset>47625</wp:posOffset>
                </wp:positionV>
                <wp:extent cx="301943" cy="2362200"/>
                <wp:effectExtent b="0" l="0" r="0" t="0"/>
                <wp:wrapNone/>
                <wp:docPr id="19481671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943" cy="2362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after="120" w:before="120" w:line="276" w:lineRule="auto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REALTA’ AUMENTATA E SOSTENIBILE (2 edizioni online)</w:t>
      </w:r>
    </w:p>
    <w:p w:rsidR="00000000" w:rsidDel="00000000" w:rsidP="00000000" w:rsidRDefault="00000000" w:rsidRPr="00000000" w14:paraId="0000001C">
      <w:pPr>
        <w:spacing w:after="120" w:before="120" w:line="276" w:lineRule="auto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STEAM E SOSTENIBILITA’: EDUCAZIONE AMBIENTALE E DIGITALE (3 edizioni online)</w:t>
      </w:r>
    </w:p>
    <w:p w:rsidR="00000000" w:rsidDel="00000000" w:rsidP="00000000" w:rsidRDefault="00000000" w:rsidRPr="00000000" w14:paraId="0000001D">
      <w:pPr>
        <w:spacing w:after="120" w:before="120" w:line="276" w:lineRule="auto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ANALISI E APPLICAZIONI DEI DATI (2 edizioni in presenza)</w:t>
      </w:r>
    </w:p>
    <w:p w:rsidR="00000000" w:rsidDel="00000000" w:rsidP="00000000" w:rsidRDefault="00000000" w:rsidRPr="00000000" w14:paraId="0000001E">
      <w:pPr>
        <w:spacing w:after="120" w:before="120" w:line="276" w:lineRule="auto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MULTIMEDIA E STORYTELLING (2 edizioni in presenza)</w:t>
      </w:r>
    </w:p>
    <w:p w:rsidR="00000000" w:rsidDel="00000000" w:rsidP="00000000" w:rsidRDefault="00000000" w:rsidRPr="00000000" w14:paraId="0000001F">
      <w:pPr>
        <w:spacing w:after="120" w:before="120" w:line="276" w:lineRule="auto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APPRENDIMENTO BASATO SU GIOCHI E DIDATTICA IMMERSIVA (2 edizioni in presenza)</w:t>
      </w:r>
    </w:p>
    <w:p w:rsidR="00000000" w:rsidDel="00000000" w:rsidP="00000000" w:rsidRDefault="00000000" w:rsidRPr="00000000" w14:paraId="00000020">
      <w:pPr>
        <w:spacing w:after="120" w:before="120" w:line="276" w:lineRule="auto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GESTIONE DELL’INNOVAZIONE E NUOVE FRONTIERE DELL’EDUCAZIONE DIGITALE (2 edizioni in presenza)</w:t>
      </w:r>
    </w:p>
    <w:p w:rsidR="00000000" w:rsidDel="00000000" w:rsidP="00000000" w:rsidRDefault="00000000" w:rsidRPr="00000000" w14:paraId="00000021">
      <w:pPr>
        <w:spacing w:after="120" w:before="120" w:line="276" w:lineRule="auto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STRUMENTI COLLABORATIVI DIGITALI PER L’EDUCAZIONE (4 edizioni in presenza)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6" w:right="0" w:hanging="50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(indicare con una crocetta le opzioni scelte: </w:t>
      </w:r>
      <w:r w:rsidDel="00000000" w:rsidR="00000000" w:rsidRPr="00000000">
        <w:rPr>
          <w:b w:val="1"/>
          <w:u w:val="single"/>
          <w:rtl w:val="0"/>
        </w:rPr>
        <w:t xml:space="preserve">MASSIMO 3 PERCORSI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6" w:right="0" w:hanging="50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283" w:firstLine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 valendosi delle disposizioni di cui all'articolo 46 del DPR 28 dicembre 2000 n. 445 es.m.i. e consapevole delle sanzioni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stabilite per le false attestazioni e mendaci dichiarazioni, previste dal Codice penale e dalle Leggi speciali in materia: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before="90" w:lineRule="auto"/>
        <w:ind w:left="3419" w:right="2814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DICHIARA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14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personale responsabilità di(barrare):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cittadino/a italiano/a;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238125" cy="1176655"/>
                <wp:effectExtent b="0" l="0" r="0" t="0"/>
                <wp:wrapNone/>
                <wp:docPr id="19481671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26925" y="3191650"/>
                          <a:ext cx="238125" cy="1176655"/>
                          <a:chOff x="5226925" y="3191650"/>
                          <a:chExt cx="238150" cy="1176700"/>
                        </a:xfrm>
                      </wpg:grpSpPr>
                      <wpg:grpSp>
                        <wpg:cNvGrpSpPr/>
                        <wpg:grpSpPr>
                          <a:xfrm>
                            <a:off x="5226938" y="3191673"/>
                            <a:ext cx="238125" cy="1176655"/>
                            <a:chOff x="919" y="731"/>
                            <a:chExt cx="375" cy="185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919" y="731"/>
                              <a:ext cx="375" cy="1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19" y="731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19" y="1048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19" y="1364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19" y="1681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19" y="2000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19" y="2317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238125" cy="1176655"/>
                <wp:effectExtent b="0" l="0" r="0" t="0"/>
                <wp:wrapNone/>
                <wp:docPr id="19481671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176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cittadino/a di uno degli Stati dell’UE (specificare):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godere dei diritti civili e politici;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8.00000000000006" w:lineRule="auto"/>
        <w:ind w:left="0" w:right="141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riportato condanne penali / ovvero di aver riportato le seguenti condanne penali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8.00000000000006" w:lineRule="auto"/>
        <w:ind w:left="0" w:right="1887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aver preso visione dell’avviso per la selezione in oggetto;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378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possedere competenze per l’utilizzo delle applicazioni informatiche di produttività individuale, necessarie per la realizzazione del Progetto;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47625</wp:posOffset>
            </wp:positionH>
            <wp:positionV relativeFrom="paragraph">
              <wp:posOffset>381000</wp:posOffset>
            </wp:positionV>
            <wp:extent cx="238125" cy="190500"/>
            <wp:effectExtent b="0" l="0" r="0" t="0"/>
            <wp:wrapNone/>
            <wp:docPr descr="Immagine che contiene nero, oscurità&#10;&#10;Descrizione generata automaticamente" id="1948167122" name="image1.png"/>
            <a:graphic>
              <a:graphicData uri="http://schemas.openxmlformats.org/drawingml/2006/picture">
                <pic:pic>
                  <pic:nvPicPr>
                    <pic:cNvPr descr="Immagine che contiene nero, oscurità&#10;&#10;Descrizione generata automaticamente" id="0" name="image1.png"/>
                    <pic:cNvPicPr preferRelativeResize="0"/>
                  </pic:nvPicPr>
                  <pic:blipFill>
                    <a:blip r:embed="rId10"/>
                    <a:srcRect b="-5555" l="0" r="0" t="-555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4"/>
        </w:tabs>
        <w:spacing w:after="0" w:before="0" w:line="276" w:lineRule="auto"/>
        <w:ind w:left="0" w:right="283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destinatario/a di provvedimenti che riguardano l’applicazione di misure di sicurezza e di misure di prevenzione, di decisioni civili e di provvedimenti amministrativi iscritti nel casellario giudiziale ai sensi della vigente normativa / ovvero di essere destinatario dei seguenti provvedimenti 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4"/>
        </w:tabs>
        <w:spacing w:after="0" w:before="0" w:line="276" w:lineRule="auto"/>
        <w:ind w:left="0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8760" cy="170815"/>
            <wp:effectExtent b="0" l="0" r="0" t="0"/>
            <wp:docPr id="19481671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170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a conoscenza di essere sottoposto a procedimenti penali;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76" w:lineRule="auto"/>
        <w:ind w:left="0" w:right="425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svolgere, fin dall’assegnazione dell’incarico, senza riserva, i compiti e le funzioni previste dall’Avviso di selezione;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-38099</wp:posOffset>
            </wp:positionH>
            <wp:positionV relativeFrom="paragraph">
              <wp:posOffset>45085</wp:posOffset>
            </wp:positionV>
            <wp:extent cx="237490" cy="168910"/>
            <wp:effectExtent b="0" l="0" r="0" t="0"/>
            <wp:wrapNone/>
            <wp:docPr id="19481671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0" w:right="283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accettare l’organizzazione e l’orario dell’Istituzione Scolastica ed eventuali modifiche dello stesso per adattare l’attività per la realizzazione del Progetto alle esigenze complessive dell’Istituzione scolastica;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-46988</wp:posOffset>
            </wp:positionH>
            <wp:positionV relativeFrom="paragraph">
              <wp:posOffset>10795</wp:posOffset>
            </wp:positionV>
            <wp:extent cx="237490" cy="168910"/>
            <wp:effectExtent b="0" l="0" r="0" t="0"/>
            <wp:wrapNone/>
            <wp:docPr id="19481671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283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accettare il compenso, per ogni ora resa e documentata, previsto e omnicomprensivo di spese di viaggio per raggiungere la sede scolastica e di ogni onere contributivo e fiscale;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-46988</wp:posOffset>
            </wp:positionH>
            <wp:positionV relativeFrom="paragraph">
              <wp:posOffset>5715</wp:posOffset>
            </wp:positionV>
            <wp:extent cx="237490" cy="168910"/>
            <wp:effectExtent b="0" l="0" r="0" t="0"/>
            <wp:wrapNone/>
            <wp:docPr id="19481671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283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partecipare agli incontri propedeutici all’inizio delle attività e nelle eventuali manifestazioni conclusive del progetto;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-46988</wp:posOffset>
            </wp:positionH>
            <wp:positionV relativeFrom="paragraph">
              <wp:posOffset>10160</wp:posOffset>
            </wp:positionV>
            <wp:extent cx="237490" cy="168910"/>
            <wp:effectExtent b="0" l="0" r="0" t="0"/>
            <wp:wrapNone/>
            <wp:docPr descr="Immagine che contiene nero, oscurità&#10;&#10;Descrizione generata automaticamente" id="1948167128" name="image1.png"/>
            <a:graphic>
              <a:graphicData uri="http://schemas.openxmlformats.org/drawingml/2006/picture">
                <pic:pic>
                  <pic:nvPicPr>
                    <pic:cNvPr descr="Immagine che contiene nero, oscurità&#10;&#10;Descrizione generata automaticamente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dipendente del Ministero dell’Istruzione;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238125" cy="779145"/>
                <wp:effectExtent b="0" l="0" r="0" t="0"/>
                <wp:wrapNone/>
                <wp:docPr id="19481671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26925" y="3390425"/>
                          <a:ext cx="238125" cy="779145"/>
                          <a:chOff x="5226925" y="3390425"/>
                          <a:chExt cx="238150" cy="779150"/>
                        </a:xfrm>
                      </wpg:grpSpPr>
                      <wpg:grpSp>
                        <wpg:cNvGrpSpPr/>
                        <wpg:grpSpPr>
                          <a:xfrm>
                            <a:off x="5226938" y="3390428"/>
                            <a:ext cx="238125" cy="779145"/>
                            <a:chOff x="919" y="13"/>
                            <a:chExt cx="375" cy="122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919" y="13"/>
                              <a:ext cx="375" cy="1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19" y="13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19" y="329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19" y="646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19" y="973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238125" cy="779145"/>
                <wp:effectExtent b="0" l="0" r="0" t="0"/>
                <wp:wrapNone/>
                <wp:docPr id="19481671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63"/>
        </w:tabs>
        <w:spacing w:after="0" w:before="40" w:line="276" w:lineRule="auto"/>
        <w:ind w:left="0" w:right="2294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impegnarsi a documentare puntualmente tutta l’attività svolta;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accettare la condizione che il pagamento della prestazione avverrà solo ad effettiva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0" w:right="190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erogazione da parte del Ministero dell’Istruzione dello specifico finanziamento;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collegato a ditte o società interessate alla partecipazione alle gare di acquisto.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-46988</wp:posOffset>
            </wp:positionH>
            <wp:positionV relativeFrom="paragraph">
              <wp:posOffset>6350</wp:posOffset>
            </wp:positionV>
            <wp:extent cx="237490" cy="168910"/>
            <wp:effectExtent b="0" l="0" r="0" t="0"/>
            <wp:wrapNone/>
            <wp:docPr descr="Immagine che contiene nero, oscurità&#10;&#10;Descrizione generata automaticamente" id="1948167127" name="image1.png"/>
            <a:graphic>
              <a:graphicData uri="http://schemas.openxmlformats.org/drawingml/2006/picture">
                <pic:pic>
                  <pic:nvPicPr>
                    <pic:cNvPr descr="Immagine che contiene nero, oscurità&#10;&#10;Descrizione generata automaticamente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Consenso trattamento dati - Informativa sulla privacy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426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76" w:lineRule="auto"/>
        <w:ind w:left="-426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-Tabella di autovalutazione dei titoli e delle esperienze lavorative (Allegato B);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professionale in formato europeo;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insussistenza di cause di incompatibilità;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-Copia del documento di riconoscimento.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90"/>
          <w:tab w:val="left" w:leader="none" w:pos="2717"/>
          <w:tab w:val="left" w:leader="none" w:pos="3739"/>
        </w:tabs>
        <w:spacing w:after="0" w:before="0" w:line="240" w:lineRule="auto"/>
        <w:ind w:left="-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-284" w:right="-427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46">
      <w:pPr>
        <w:ind w:left="-284" w:right="-4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-284" w:right="-427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________________________________</w:t>
      </w:r>
    </w:p>
    <w:sectPr>
      <w:pgSz w:h="16838" w:w="11906" w:orient="portrait"/>
      <w:pgMar w:bottom="1134" w:top="568" w:left="993" w:right="573.54330708661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B457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 w:val="1"/>
    <w:rsid w:val="003B457B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1"/>
    <w:rsid w:val="003B457B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it-IT"/>
    </w:rPr>
  </w:style>
  <w:style w:type="paragraph" w:styleId="Default" w:customStyle="1">
    <w:name w:val="Default"/>
    <w:rsid w:val="003B457B"/>
    <w:pPr>
      <w:autoSpaceDE w:val="0"/>
      <w:autoSpaceDN w:val="0"/>
      <w:adjustRightInd w:val="0"/>
      <w:spacing w:after="0" w:line="240" w:lineRule="auto"/>
    </w:pPr>
    <w:rPr>
      <w:rFonts w:ascii="Calibri" w:cs="Calibri" w:eastAsia="Calibri" w:hAnsi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 w:val="1"/>
    <w:rsid w:val="003B457B"/>
    <w:pPr>
      <w:widowControl w:val="0"/>
      <w:autoSpaceDE w:val="0"/>
      <w:autoSpaceDN w:val="0"/>
    </w:pPr>
    <w:rPr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3B457B"/>
    <w:rPr>
      <w:rFonts w:ascii="Times New Roman" w:cs="Times New Roman" w:eastAsia="Times New Roman" w:hAnsi="Times New Roman"/>
      <w:sz w:val="24"/>
      <w:szCs w:val="24"/>
    </w:rPr>
  </w:style>
  <w:style w:type="paragraph" w:styleId="Nessunaspaziatura">
    <w:name w:val="No Spacing"/>
    <w:uiPriority w:val="1"/>
    <w:qFormat w:val="1"/>
    <w:rsid w:val="00BB36A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 w:val="1"/>
    <w:rsid w:val="00BB36A5"/>
    <w:pPr>
      <w:ind w:left="720"/>
      <w:contextualSpacing w:val="1"/>
    </w:p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 w:val="1"/>
    <w:rsid w:val="00D9485C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Rsr1vfzJIcoDlJcMXcIgpFXcA==">CgMxLjAyCGguZ2pkZ3hzOAByITEwR1AyazFiNFFZaG1PREVZc3lHbXh6b3ppcDhwU2VESg==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2024-04-29T17:11:00Z</dcterms:created>
  <dc:creator>dsga</dc:creator>
</cp:coreProperties>
</file>